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69" w:rsidRPr="00F319E3" w:rsidRDefault="00952569" w:rsidP="007A5EA4">
      <w:pPr>
        <w:pStyle w:val="1"/>
        <w:jc w:val="both"/>
      </w:pPr>
      <w:r w:rsidRPr="00F319E3">
        <w:t xml:space="preserve">Загальна кількість акцій Товариства (станом на дату складення переліку </w:t>
      </w:r>
      <w:r w:rsidR="00F319E3" w:rsidRPr="00F319E3">
        <w:rPr>
          <w:color w:val="000000"/>
        </w:rPr>
        <w:t>акціонерів, які мають право на участь у загальних зборах</w:t>
      </w:r>
      <w:r w:rsidRPr="00F319E3">
        <w:t xml:space="preserve">, а саме, на </w:t>
      </w:r>
      <w:r w:rsidR="00B42871">
        <w:t>12</w:t>
      </w:r>
      <w:r w:rsidRPr="00F319E3">
        <w:t>.0</w:t>
      </w:r>
      <w:r w:rsidR="00B42871">
        <w:t>2</w:t>
      </w:r>
      <w:r w:rsidRPr="00F319E3">
        <w:t>.20</w:t>
      </w:r>
      <w:r w:rsidR="00812159">
        <w:t>2</w:t>
      </w:r>
      <w:r w:rsidR="00B42871">
        <w:t>1</w:t>
      </w:r>
      <w:r w:rsidRPr="00F319E3">
        <w:t>р.</w:t>
      </w:r>
      <w:r w:rsidR="007A5EA4">
        <w:t>)</w:t>
      </w:r>
      <w:r w:rsidRPr="00F319E3">
        <w:t xml:space="preserve"> – 128772424  штук простих іменних акцій.</w:t>
      </w:r>
    </w:p>
    <w:p w:rsidR="00952569" w:rsidRPr="00F319E3" w:rsidRDefault="00952569" w:rsidP="007A5EA4">
      <w:pPr>
        <w:pStyle w:val="1"/>
        <w:jc w:val="both"/>
      </w:pPr>
      <w:r w:rsidRPr="00F319E3">
        <w:t xml:space="preserve">Загальна кількість голосуючих акцій Товариства (станом на дату складення переліку </w:t>
      </w:r>
      <w:r w:rsidR="00F319E3" w:rsidRPr="00F319E3">
        <w:rPr>
          <w:color w:val="000000"/>
        </w:rPr>
        <w:t>акціонерів, які мають право на участь у загальних зборах</w:t>
      </w:r>
      <w:r w:rsidRPr="00F319E3">
        <w:t xml:space="preserve">, а саме, на </w:t>
      </w:r>
      <w:r w:rsidR="00B42871">
        <w:t>12</w:t>
      </w:r>
      <w:r w:rsidRPr="00F319E3">
        <w:t>.0</w:t>
      </w:r>
      <w:r w:rsidR="00B42871">
        <w:t>2</w:t>
      </w:r>
      <w:r w:rsidRPr="00F319E3">
        <w:t>.20</w:t>
      </w:r>
      <w:r w:rsidR="00812159">
        <w:t>2</w:t>
      </w:r>
      <w:r w:rsidR="00B42871">
        <w:t>1</w:t>
      </w:r>
      <w:r w:rsidRPr="00F319E3">
        <w:t>р.)</w:t>
      </w:r>
      <w:r w:rsidR="007A5EA4">
        <w:t xml:space="preserve"> -</w:t>
      </w:r>
      <w:r w:rsidRPr="00F319E3">
        <w:t xml:space="preserve"> 128191447  штук простих іменних акцій.</w:t>
      </w:r>
    </w:p>
    <w:p w:rsidR="00F319E3" w:rsidRPr="00F319E3" w:rsidRDefault="00F319E3" w:rsidP="007A5EA4">
      <w:pPr>
        <w:pStyle w:val="1"/>
        <w:jc w:val="both"/>
      </w:pPr>
    </w:p>
    <w:p w:rsidR="00F319E3" w:rsidRPr="00F319E3" w:rsidRDefault="00F319E3" w:rsidP="007A5EA4">
      <w:pPr>
        <w:pStyle w:val="a3"/>
        <w:spacing w:before="0" w:beforeAutospacing="0" w:after="300" w:afterAutospacing="0"/>
        <w:jc w:val="both"/>
        <w:textAlignment w:val="baseline"/>
        <w:rPr>
          <w:color w:val="000000"/>
        </w:rPr>
      </w:pPr>
      <w:r w:rsidRPr="00F319E3">
        <w:rPr>
          <w:rStyle w:val="a4"/>
          <w:color w:val="000000"/>
        </w:rPr>
        <w:t>Інформація до загальних зборів, які відбудуться:</w:t>
      </w:r>
    </w:p>
    <w:p w:rsidR="00F319E3" w:rsidRPr="00F319E3" w:rsidRDefault="00F319E3" w:rsidP="007A5EA4">
      <w:pPr>
        <w:pStyle w:val="a3"/>
        <w:spacing w:before="0" w:beforeAutospacing="0" w:after="300" w:afterAutospacing="0"/>
        <w:jc w:val="both"/>
        <w:textAlignment w:val="baseline"/>
        <w:rPr>
          <w:color w:val="000000"/>
        </w:rPr>
      </w:pPr>
      <w:r w:rsidRPr="00F319E3">
        <w:rPr>
          <w:color w:val="000000"/>
        </w:rPr>
        <w:t>1. Кількість акцій станом на дату складання переліку осіб, яким надсилається повідомлення про загальні збори:</w:t>
      </w:r>
    </w:p>
    <w:p w:rsidR="00812159" w:rsidRDefault="00F319E3" w:rsidP="007A5EA4">
      <w:pPr>
        <w:pStyle w:val="a3"/>
        <w:spacing w:before="0" w:beforeAutospacing="0" w:after="300" w:afterAutospacing="0"/>
        <w:jc w:val="both"/>
        <w:textAlignment w:val="baseline"/>
      </w:pPr>
      <w:r w:rsidRPr="00F319E3">
        <w:rPr>
          <w:color w:val="000000"/>
        </w:rPr>
        <w:t xml:space="preserve">Загальна — </w:t>
      </w:r>
      <w:r w:rsidRPr="00F319E3">
        <w:t xml:space="preserve">128772424 </w:t>
      </w:r>
      <w:r w:rsidRPr="00F319E3">
        <w:rPr>
          <w:color w:val="000000"/>
        </w:rPr>
        <w:t xml:space="preserve">шт. Голосуючих — </w:t>
      </w:r>
      <w:r w:rsidRPr="00F319E3">
        <w:t xml:space="preserve">128191447 </w:t>
      </w:r>
      <w:r w:rsidRPr="00F319E3">
        <w:rPr>
          <w:color w:val="000000"/>
        </w:rPr>
        <w:t>шт.</w:t>
      </w:r>
      <w:r w:rsidR="00812159" w:rsidRPr="00812159">
        <w:t xml:space="preserve"> </w:t>
      </w:r>
    </w:p>
    <w:p w:rsidR="00F319E3" w:rsidRPr="00F319E3" w:rsidRDefault="00F319E3" w:rsidP="007A5EA4">
      <w:pPr>
        <w:pStyle w:val="a3"/>
        <w:spacing w:before="0" w:beforeAutospacing="0" w:after="300" w:afterAutospacing="0"/>
        <w:jc w:val="both"/>
        <w:textAlignment w:val="baseline"/>
        <w:rPr>
          <w:color w:val="000000"/>
        </w:rPr>
      </w:pPr>
      <w:r w:rsidRPr="00F319E3">
        <w:rPr>
          <w:color w:val="000000"/>
        </w:rPr>
        <w:t>2. Для участі у зборах акціонери повинні мати документи, що підтверджують їх особу, представники акціонерів повинні мати також довіреності на право представляти інтереси акціонерів.</w:t>
      </w:r>
    </w:p>
    <w:p w:rsidR="00F319E3" w:rsidRPr="00F319E3" w:rsidRDefault="00F319E3" w:rsidP="007A5EA4">
      <w:pPr>
        <w:pStyle w:val="a3"/>
        <w:spacing w:before="0" w:beforeAutospacing="0" w:after="300" w:afterAutospacing="0"/>
        <w:jc w:val="both"/>
        <w:textAlignment w:val="baseline"/>
        <w:rPr>
          <w:color w:val="000000"/>
        </w:rPr>
      </w:pPr>
      <w:r w:rsidRPr="00F319E3">
        <w:rPr>
          <w:color w:val="000000"/>
        </w:rPr>
        <w:t>3. З проектами рішень з питань, включених до порядку денного загальних зборів можна ознайомитись в повідомленні про проведення загальних зборів, яке розміщено на сайті</w:t>
      </w:r>
      <w:r w:rsidR="00957B37">
        <w:rPr>
          <w:color w:val="000000"/>
        </w:rPr>
        <w:t xml:space="preserve"> </w:t>
      </w:r>
      <w:r w:rsidR="00957B37" w:rsidRPr="00957B37">
        <w:rPr>
          <w:color w:val="002060"/>
        </w:rPr>
        <w:t>(http://gnivhpp.pat.ua)</w:t>
      </w:r>
      <w:r w:rsidRPr="00957B37">
        <w:rPr>
          <w:color w:val="002060"/>
        </w:rPr>
        <w:t>.</w:t>
      </w:r>
    </w:p>
    <w:p w:rsidR="00F319E3" w:rsidRPr="00F319E3" w:rsidRDefault="00F319E3" w:rsidP="007A5EA4">
      <w:pPr>
        <w:pStyle w:val="a3"/>
        <w:spacing w:before="0" w:beforeAutospacing="0" w:after="300" w:afterAutospacing="0"/>
        <w:jc w:val="both"/>
        <w:textAlignment w:val="baseline"/>
        <w:rPr>
          <w:color w:val="000000"/>
        </w:rPr>
      </w:pPr>
      <w:r w:rsidRPr="00F319E3">
        <w:rPr>
          <w:color w:val="000000"/>
        </w:rPr>
        <w:t>4. Проекти рішень з питань, включених до порядку денного загальних зборів, акціонерами, які володіють більш як 5% акцій товариства не пропонувались.</w:t>
      </w:r>
    </w:p>
    <w:p w:rsidR="00F319E3" w:rsidRPr="00F319E3" w:rsidRDefault="00F319E3" w:rsidP="007A5EA4">
      <w:pPr>
        <w:pStyle w:val="a3"/>
        <w:spacing w:before="0" w:beforeAutospacing="0" w:after="300" w:afterAutospacing="0"/>
        <w:jc w:val="both"/>
        <w:textAlignment w:val="baseline"/>
        <w:rPr>
          <w:color w:val="000000"/>
        </w:rPr>
      </w:pPr>
      <w:r w:rsidRPr="00F319E3">
        <w:rPr>
          <w:color w:val="000000"/>
        </w:rPr>
        <w:t>5. Кількість акцій</w:t>
      </w:r>
      <w:r w:rsidR="00B42871">
        <w:rPr>
          <w:color w:val="000000"/>
        </w:rPr>
        <w:t>,</w:t>
      </w:r>
      <w:r w:rsidRPr="00F319E3">
        <w:rPr>
          <w:color w:val="000000"/>
        </w:rPr>
        <w:t xml:space="preserve"> станом на дату складання переліку акціонерів, які мають право на участь у загальних зборах</w:t>
      </w:r>
      <w:r w:rsidR="00B42871">
        <w:rPr>
          <w:color w:val="000000"/>
        </w:rPr>
        <w:t>, а саме, на 12.02.2021 року</w:t>
      </w:r>
      <w:bookmarkStart w:id="0" w:name="_GoBack"/>
      <w:bookmarkEnd w:id="0"/>
      <w:r w:rsidRPr="00F319E3">
        <w:rPr>
          <w:color w:val="000000"/>
        </w:rPr>
        <w:t>:</w:t>
      </w:r>
    </w:p>
    <w:p w:rsidR="00F319E3" w:rsidRPr="00F319E3" w:rsidRDefault="00F319E3" w:rsidP="007A5EA4">
      <w:pPr>
        <w:pStyle w:val="a3"/>
        <w:spacing w:before="0" w:beforeAutospacing="0" w:after="300" w:afterAutospacing="0"/>
        <w:jc w:val="both"/>
        <w:textAlignment w:val="baseline"/>
        <w:rPr>
          <w:color w:val="000000"/>
        </w:rPr>
      </w:pPr>
      <w:r w:rsidRPr="00F319E3">
        <w:rPr>
          <w:color w:val="000000"/>
        </w:rPr>
        <w:t xml:space="preserve">Загальна — </w:t>
      </w:r>
      <w:r w:rsidRPr="00F319E3">
        <w:t xml:space="preserve">128772424 </w:t>
      </w:r>
      <w:r w:rsidRPr="00F319E3">
        <w:rPr>
          <w:color w:val="000000"/>
        </w:rPr>
        <w:t xml:space="preserve">шт. Голосуючих — </w:t>
      </w:r>
      <w:r w:rsidRPr="00F319E3">
        <w:t xml:space="preserve">128191447 </w:t>
      </w:r>
      <w:r w:rsidRPr="00F319E3">
        <w:rPr>
          <w:color w:val="000000"/>
        </w:rPr>
        <w:t>шт.</w:t>
      </w:r>
    </w:p>
    <w:p w:rsidR="00F319E3" w:rsidRPr="00952569" w:rsidRDefault="00F319E3" w:rsidP="007A5EA4">
      <w:pPr>
        <w:pStyle w:val="1"/>
        <w:jc w:val="both"/>
        <w:rPr>
          <w:b/>
        </w:rPr>
      </w:pPr>
    </w:p>
    <w:p w:rsidR="00EB660E" w:rsidRPr="00952569" w:rsidRDefault="00EB660E">
      <w:pPr>
        <w:rPr>
          <w:sz w:val="24"/>
          <w:szCs w:val="24"/>
        </w:rPr>
      </w:pPr>
    </w:p>
    <w:sectPr w:rsidR="00EB660E" w:rsidRPr="009525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80"/>
    <w:rsid w:val="000D372B"/>
    <w:rsid w:val="00561F47"/>
    <w:rsid w:val="006E2697"/>
    <w:rsid w:val="007A5EA4"/>
    <w:rsid w:val="00812159"/>
    <w:rsid w:val="008E1880"/>
    <w:rsid w:val="00952569"/>
    <w:rsid w:val="00957B37"/>
    <w:rsid w:val="00B42871"/>
    <w:rsid w:val="00D17897"/>
    <w:rsid w:val="00EB660E"/>
    <w:rsid w:val="00F319E3"/>
    <w:rsid w:val="00F4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52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319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52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319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2021-02-11T19:23:00Z</dcterms:created>
  <dcterms:modified xsi:type="dcterms:W3CDTF">2021-02-11T19:23:00Z</dcterms:modified>
</cp:coreProperties>
</file>